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CA72B" w14:textId="77777777" w:rsid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rStyle w:val="s3"/>
          <w:b/>
          <w:bCs/>
          <w:sz w:val="36"/>
          <w:szCs w:val="36"/>
        </w:rPr>
      </w:pPr>
    </w:p>
    <w:p w14:paraId="694A0F38" w14:textId="77777777" w:rsid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rStyle w:val="s3"/>
          <w:b/>
          <w:bCs/>
          <w:sz w:val="36"/>
          <w:szCs w:val="36"/>
        </w:rPr>
      </w:pPr>
    </w:p>
    <w:p w14:paraId="063E8D01" w14:textId="07B5ECCC" w:rsidR="00F42B1F" w:rsidRP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sz w:val="44"/>
          <w:szCs w:val="44"/>
        </w:rPr>
      </w:pPr>
      <w:r w:rsidRPr="00F42B1F">
        <w:rPr>
          <w:rStyle w:val="s3"/>
          <w:b/>
          <w:bCs/>
          <w:sz w:val="44"/>
          <w:szCs w:val="44"/>
        </w:rPr>
        <w:t>HUGO PRATT. GEOGRAFIE IMMAGINARIE</w:t>
      </w:r>
    </w:p>
    <w:p w14:paraId="28B409C6" w14:textId="77777777" w:rsidR="00F42B1F" w:rsidRP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sz w:val="36"/>
          <w:szCs w:val="36"/>
        </w:rPr>
      </w:pPr>
      <w:r w:rsidRPr="00F42B1F">
        <w:rPr>
          <w:sz w:val="36"/>
          <w:szCs w:val="36"/>
        </w:rPr>
        <w:t> </w:t>
      </w:r>
    </w:p>
    <w:p w14:paraId="1DE7C36E" w14:textId="77777777" w:rsidR="00F42B1F" w:rsidRP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sz w:val="32"/>
          <w:szCs w:val="32"/>
        </w:rPr>
      </w:pPr>
      <w:r w:rsidRPr="00F42B1F">
        <w:rPr>
          <w:rStyle w:val="s3"/>
          <w:b/>
          <w:bCs/>
          <w:sz w:val="32"/>
          <w:szCs w:val="32"/>
        </w:rPr>
        <w:t>Palazzo delle Papesse, Siena</w:t>
      </w:r>
    </w:p>
    <w:p w14:paraId="5F4105E9" w14:textId="77777777" w:rsidR="00F42B1F" w:rsidRP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sz w:val="32"/>
          <w:szCs w:val="32"/>
        </w:rPr>
      </w:pPr>
      <w:r w:rsidRPr="00F42B1F">
        <w:rPr>
          <w:rStyle w:val="s3"/>
          <w:b/>
          <w:bCs/>
          <w:sz w:val="32"/>
          <w:szCs w:val="32"/>
        </w:rPr>
        <w:t>11 aprile – 19 ottobre 2025</w:t>
      </w:r>
    </w:p>
    <w:p w14:paraId="5C8CA943" w14:textId="77777777" w:rsidR="00F42B1F" w:rsidRP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sz w:val="32"/>
          <w:szCs w:val="32"/>
        </w:rPr>
      </w:pPr>
      <w:r w:rsidRPr="00F42B1F">
        <w:rPr>
          <w:sz w:val="32"/>
          <w:szCs w:val="32"/>
        </w:rPr>
        <w:t> </w:t>
      </w:r>
    </w:p>
    <w:p w14:paraId="1B466594" w14:textId="77777777" w:rsidR="00F42B1F" w:rsidRP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rStyle w:val="s3"/>
          <w:b/>
          <w:bCs/>
          <w:sz w:val="32"/>
          <w:szCs w:val="32"/>
        </w:rPr>
      </w:pPr>
      <w:r w:rsidRPr="00F42B1F">
        <w:rPr>
          <w:rStyle w:val="s3"/>
          <w:b/>
          <w:bCs/>
          <w:sz w:val="32"/>
          <w:szCs w:val="32"/>
        </w:rPr>
        <w:t>In vista del centenario dalla nascita e a trent’anni dalla morte del papà di Corto Maltese, a Siena 300 opere originali tra disegni, sculture, acquerelli, video e scenografie digitali e immersive raccontano l’universo e il percorso evolutivo dell’artista nella più grande mostra monografica a lui dedicata</w:t>
      </w:r>
    </w:p>
    <w:p w14:paraId="76B3AA5E" w14:textId="77777777" w:rsidR="00F42B1F" w:rsidRP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rStyle w:val="s3"/>
          <w:b/>
          <w:bCs/>
          <w:sz w:val="36"/>
          <w:szCs w:val="36"/>
        </w:rPr>
      </w:pPr>
    </w:p>
    <w:p w14:paraId="659BBC8D" w14:textId="77777777" w:rsidR="00F42B1F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sz w:val="28"/>
          <w:szCs w:val="28"/>
        </w:rPr>
      </w:pPr>
    </w:p>
    <w:p w14:paraId="416C43FA" w14:textId="77777777" w:rsidR="00F42B1F" w:rsidRPr="00047B8B" w:rsidRDefault="00F42B1F" w:rsidP="00F42B1F">
      <w:pPr>
        <w:pStyle w:val="s2"/>
        <w:spacing w:before="0" w:beforeAutospacing="0" w:after="0" w:afterAutospacing="0" w:line="324" w:lineRule="atLeast"/>
        <w:jc w:val="center"/>
        <w:rPr>
          <w:sz w:val="28"/>
          <w:szCs w:val="28"/>
        </w:rPr>
      </w:pPr>
    </w:p>
    <w:p w14:paraId="229D5659" w14:textId="77777777" w:rsidR="00F42B1F" w:rsidRPr="00C53EAD" w:rsidRDefault="00F42B1F" w:rsidP="00F42B1F">
      <w:pPr>
        <w:pStyle w:val="NormaleWeb"/>
        <w:spacing w:before="0" w:beforeAutospacing="0" w:after="0" w:afterAutospacing="0" w:line="324" w:lineRule="atLeast"/>
        <w:rPr>
          <w:sz w:val="20"/>
          <w:szCs w:val="20"/>
        </w:rPr>
      </w:pPr>
      <w:r w:rsidRPr="00C53EAD">
        <w:rPr>
          <w:rStyle w:val="s5"/>
          <w:sz w:val="20"/>
          <w:szCs w:val="20"/>
        </w:rPr>
        <w:t>“</w:t>
      </w:r>
      <w:r w:rsidRPr="00C53EAD">
        <w:rPr>
          <w:rStyle w:val="s6"/>
          <w:i/>
          <w:iCs/>
          <w:sz w:val="20"/>
          <w:szCs w:val="20"/>
        </w:rPr>
        <w:t>Disegnare e raccontare, </w:t>
      </w:r>
      <w:r w:rsidRPr="00C53EAD">
        <w:rPr>
          <w:i/>
          <w:iCs/>
          <w:sz w:val="20"/>
          <w:szCs w:val="20"/>
        </w:rPr>
        <w:br/>
      </w:r>
      <w:r w:rsidRPr="00C53EAD">
        <w:rPr>
          <w:rStyle w:val="s6"/>
          <w:i/>
          <w:iCs/>
          <w:sz w:val="20"/>
          <w:szCs w:val="20"/>
        </w:rPr>
        <w:t>disegnare e scrivere, </w:t>
      </w:r>
      <w:r w:rsidRPr="00C53EAD">
        <w:rPr>
          <w:i/>
          <w:iCs/>
          <w:sz w:val="20"/>
          <w:szCs w:val="20"/>
        </w:rPr>
        <w:br/>
      </w:r>
      <w:r w:rsidRPr="00C53EAD">
        <w:rPr>
          <w:rStyle w:val="s6"/>
          <w:i/>
          <w:iCs/>
          <w:sz w:val="20"/>
          <w:szCs w:val="20"/>
        </w:rPr>
        <w:t>sono lo stesso atto, </w:t>
      </w:r>
      <w:r w:rsidRPr="00C53EAD">
        <w:rPr>
          <w:i/>
          <w:iCs/>
          <w:sz w:val="20"/>
          <w:szCs w:val="20"/>
        </w:rPr>
        <w:br/>
      </w:r>
      <w:r w:rsidRPr="00C53EAD">
        <w:rPr>
          <w:rStyle w:val="s6"/>
          <w:i/>
          <w:iCs/>
          <w:sz w:val="20"/>
          <w:szCs w:val="20"/>
        </w:rPr>
        <w:t>perché è lo stesso gesto</w:t>
      </w:r>
      <w:r w:rsidRPr="00C53EAD">
        <w:rPr>
          <w:rStyle w:val="s5"/>
          <w:sz w:val="20"/>
          <w:szCs w:val="20"/>
        </w:rPr>
        <w:t>”.</w:t>
      </w:r>
      <w:r w:rsidRPr="00C53EAD">
        <w:rPr>
          <w:sz w:val="20"/>
          <w:szCs w:val="20"/>
        </w:rPr>
        <w:br/>
      </w:r>
      <w:r w:rsidRPr="00C53EAD">
        <w:rPr>
          <w:rStyle w:val="s5"/>
          <w:sz w:val="20"/>
          <w:szCs w:val="20"/>
        </w:rPr>
        <w:t>(Thierry Thomas)</w:t>
      </w:r>
    </w:p>
    <w:p w14:paraId="0906681B" w14:textId="77777777" w:rsid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p w14:paraId="55D48A21" w14:textId="77777777" w:rsid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7"/>
          <w:szCs w:val="27"/>
        </w:rPr>
      </w:pPr>
    </w:p>
    <w:p w14:paraId="39DC5190" w14:textId="77777777" w:rsid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7"/>
          <w:szCs w:val="27"/>
        </w:rPr>
      </w:pPr>
    </w:p>
    <w:p w14:paraId="55C40847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t>Dal 1995 anno della morte di Hugo Pratt sono trascorsi trent’anni, un lasso di tempo che ha reso, se è possibile, ancora più celebre il fumettista italiano, uno dei pochi che ha raggiunto una autentica fama internazionale. I suoi disegni e le sue storie, vere e proprie opere d’arte realizzate con il felice connubio tra una splendida iconografia e intensi racconti, hanno fatto il giro del mondo. </w:t>
      </w:r>
    </w:p>
    <w:p w14:paraId="5C7E6209" w14:textId="6E906FEC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rStyle w:val="s5"/>
          <w:sz w:val="28"/>
          <w:szCs w:val="28"/>
        </w:rPr>
      </w:pPr>
      <w:r w:rsidRPr="00F42B1F">
        <w:rPr>
          <w:rStyle w:val="s3"/>
          <w:b/>
          <w:bCs/>
          <w:sz w:val="28"/>
          <w:szCs w:val="28"/>
        </w:rPr>
        <w:t>Opera Laboratori a Siena, a Palazzo delle Papesse rende omaggio ad Hugo Pratt con la più grande mostra monografica a lui dedicata. Dall’11 aprile al 19 ottobre a Siena la mostra “</w:t>
      </w:r>
      <w:r w:rsidRPr="00F42B1F">
        <w:rPr>
          <w:rStyle w:val="s7"/>
          <w:b/>
          <w:bCs/>
          <w:i/>
          <w:iCs/>
          <w:sz w:val="28"/>
          <w:szCs w:val="28"/>
        </w:rPr>
        <w:t>Hugo Pratt. Geografie immaginarie</w:t>
      </w:r>
      <w:r w:rsidRPr="00F42B1F">
        <w:rPr>
          <w:rStyle w:val="s3"/>
          <w:b/>
          <w:bCs/>
          <w:sz w:val="28"/>
          <w:szCs w:val="28"/>
        </w:rPr>
        <w:t>” racconta questo grande artista attraverso 300 opere originali</w:t>
      </w:r>
      <w:r w:rsidRPr="00F42B1F">
        <w:rPr>
          <w:rStyle w:val="s5"/>
          <w:sz w:val="28"/>
          <w:szCs w:val="28"/>
        </w:rPr>
        <w:t> tra tavole, disegni a china e acquerelli. S</w:t>
      </w:r>
      <w:r w:rsidR="00344F3B">
        <w:rPr>
          <w:rStyle w:val="s5"/>
          <w:sz w:val="28"/>
          <w:szCs w:val="28"/>
        </w:rPr>
        <w:t>ono</w:t>
      </w:r>
      <w:r w:rsidRPr="00F42B1F">
        <w:rPr>
          <w:rStyle w:val="s5"/>
          <w:sz w:val="28"/>
          <w:szCs w:val="28"/>
        </w:rPr>
        <w:t xml:space="preserve"> esposti anche materiali inediti, come schizzi, bozzetti e documenti personali, sculture di legno. Grandi riproduzioni, un allestimento coinvolgente con </w:t>
      </w:r>
      <w:r w:rsidRPr="00F42B1F">
        <w:rPr>
          <w:rStyle w:val="s5"/>
          <w:sz w:val="28"/>
          <w:szCs w:val="28"/>
        </w:rPr>
        <w:lastRenderedPageBreak/>
        <w:t>installazioni e scenografie digitali consent</w:t>
      </w:r>
      <w:r w:rsidR="00344F3B">
        <w:rPr>
          <w:rStyle w:val="s5"/>
          <w:sz w:val="28"/>
          <w:szCs w:val="28"/>
        </w:rPr>
        <w:t>ono</w:t>
      </w:r>
      <w:r w:rsidRPr="00F42B1F">
        <w:rPr>
          <w:rStyle w:val="s5"/>
          <w:sz w:val="28"/>
          <w:szCs w:val="28"/>
        </w:rPr>
        <w:t xml:space="preserve"> di entrare nell’universo di uno dei più grandi disegnatori, tra i primi a trasformare il fumetto in un mezzo espressivo con un valore artistico e letterario, attraverso supporti multimediali che facilitano l’approccio all’autore con proiezioni alle pareti, filmati e anche due sale immersive.</w:t>
      </w:r>
    </w:p>
    <w:p w14:paraId="7783CFBA" w14:textId="3DF37A5D" w:rsidR="00F42B1F" w:rsidRPr="00F42B1F" w:rsidRDefault="00F42B1F" w:rsidP="00F42B1F">
      <w:pPr>
        <w:pStyle w:val="NormaleWeb"/>
        <w:spacing w:before="0" w:beforeAutospacing="0" w:afterAutospacing="0"/>
        <w:rPr>
          <w:rFonts w:ascii="Trebuchet MS" w:hAnsi="Trebuchet MS"/>
          <w:sz w:val="28"/>
          <w:szCs w:val="28"/>
        </w:rPr>
      </w:pPr>
      <w:r w:rsidRPr="00F42B1F">
        <w:rPr>
          <w:rStyle w:val="s5"/>
          <w:sz w:val="28"/>
          <w:szCs w:val="28"/>
        </w:rPr>
        <w:t xml:space="preserve">All’ingresso di Palazzo delle Papesse l’imponente statua che raffigura Corto Maltese realizzata </w:t>
      </w:r>
      <w:r w:rsidR="00344F3B">
        <w:rPr>
          <w:rStyle w:val="s5"/>
          <w:sz w:val="28"/>
          <w:szCs w:val="28"/>
        </w:rPr>
        <w:t xml:space="preserve">dalle grandi officine </w:t>
      </w:r>
      <w:r w:rsidRPr="00F42B1F">
        <w:rPr>
          <w:rStyle w:val="s5"/>
          <w:sz w:val="28"/>
          <w:szCs w:val="28"/>
        </w:rPr>
        <w:t>di Opera</w:t>
      </w:r>
      <w:r w:rsidR="00344F3B">
        <w:rPr>
          <w:rStyle w:val="s5"/>
          <w:sz w:val="28"/>
          <w:szCs w:val="28"/>
        </w:rPr>
        <w:t xml:space="preserve"> Laboratori</w:t>
      </w:r>
      <w:r w:rsidRPr="00F42B1F">
        <w:rPr>
          <w:rStyle w:val="s5"/>
          <w:sz w:val="28"/>
          <w:szCs w:val="28"/>
        </w:rPr>
        <w:t>, replica fedele di quella in bronzo</w:t>
      </w:r>
      <w:r w:rsidR="00344F3B">
        <w:rPr>
          <w:rStyle w:val="s5"/>
          <w:sz w:val="28"/>
          <w:szCs w:val="28"/>
        </w:rPr>
        <w:t xml:space="preserve"> -</w:t>
      </w:r>
      <w:r w:rsidRPr="00F42B1F">
        <w:rPr>
          <w:rStyle w:val="s5"/>
          <w:sz w:val="28"/>
          <w:szCs w:val="28"/>
        </w:rPr>
        <w:t xml:space="preserve"> di due metri e mezzo e oltre 250 chili</w:t>
      </w:r>
      <w:r w:rsidR="00344F3B">
        <w:rPr>
          <w:rStyle w:val="s5"/>
          <w:sz w:val="28"/>
          <w:szCs w:val="28"/>
        </w:rPr>
        <w:t xml:space="preserve"> -</w:t>
      </w:r>
      <w:r w:rsidRPr="00F42B1F">
        <w:rPr>
          <w:rStyle w:val="s5"/>
          <w:sz w:val="28"/>
          <w:szCs w:val="28"/>
        </w:rPr>
        <w:t xml:space="preserve"> realizzata da Livio Benedetti, scultore franco-italiano amico di Pratt</w:t>
      </w:r>
      <w:r w:rsidR="00344F3B">
        <w:rPr>
          <w:rStyle w:val="s5"/>
          <w:sz w:val="28"/>
          <w:szCs w:val="28"/>
        </w:rPr>
        <w:t>,</w:t>
      </w:r>
      <w:r w:rsidRPr="00F42B1F">
        <w:rPr>
          <w:rStyle w:val="s5"/>
          <w:sz w:val="28"/>
          <w:szCs w:val="28"/>
        </w:rPr>
        <w:t xml:space="preserve"> e attualmente ospitata nella piazza Hugo Pratt di Grandvaux. </w:t>
      </w:r>
      <w:r w:rsidRPr="00F42B1F">
        <w:rPr>
          <w:rStyle w:val="s5"/>
          <w:sz w:val="28"/>
          <w:szCs w:val="28"/>
        </w:rPr>
        <w:br/>
      </w:r>
      <w:r w:rsidRPr="00F42B1F">
        <w:rPr>
          <w:rStyle w:val="s3"/>
          <w:b/>
          <w:bCs/>
          <w:sz w:val="28"/>
          <w:szCs w:val="28"/>
        </w:rPr>
        <w:t>Nelle sale rinascimentali di Palazzo delle Papesse</w:t>
      </w:r>
      <w:r w:rsidRPr="00F42B1F">
        <w:rPr>
          <w:rStyle w:val="s5"/>
          <w:sz w:val="28"/>
          <w:szCs w:val="28"/>
        </w:rPr>
        <w:t> </w:t>
      </w:r>
      <w:r w:rsidRPr="00F42B1F">
        <w:rPr>
          <w:rStyle w:val="s3"/>
          <w:b/>
          <w:bCs/>
          <w:sz w:val="28"/>
          <w:szCs w:val="28"/>
        </w:rPr>
        <w:t>v</w:t>
      </w:r>
      <w:r w:rsidR="00344F3B">
        <w:rPr>
          <w:rStyle w:val="s3"/>
          <w:b/>
          <w:bCs/>
          <w:sz w:val="28"/>
          <w:szCs w:val="28"/>
        </w:rPr>
        <w:t>iene</w:t>
      </w:r>
      <w:r w:rsidRPr="00F42B1F">
        <w:rPr>
          <w:rStyle w:val="s3"/>
          <w:b/>
          <w:bCs/>
          <w:sz w:val="28"/>
          <w:szCs w:val="28"/>
        </w:rPr>
        <w:t xml:space="preserve"> raccontata la vita e l’arte del papà di Corto Maltese nella mostra prodotta da Opera Laboratori e curata da Patrizia Zanotti e </w:t>
      </w:r>
      <w:r w:rsidRPr="00F42B1F">
        <w:rPr>
          <w:rStyle w:val="s8"/>
          <w:b/>
          <w:bCs/>
          <w:sz w:val="28"/>
          <w:szCs w:val="28"/>
        </w:rPr>
        <w:t>Patrick Amsellem della società Cong che gestisce e promuove tutto il patrimonio artistico di Pratt,</w:t>
      </w:r>
      <w:r w:rsidRPr="00F42B1F">
        <w:rPr>
          <w:rStyle w:val="s3"/>
          <w:b/>
          <w:bCs/>
          <w:sz w:val="28"/>
          <w:szCs w:val="28"/>
        </w:rPr>
        <w:t xml:space="preserve"> con l’allestimento dell’architetto Giovanni Mezzedimi. </w:t>
      </w:r>
    </w:p>
    <w:p w14:paraId="16C51852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t>“</w:t>
      </w:r>
      <w:r w:rsidRPr="00F42B1F">
        <w:rPr>
          <w:rStyle w:val="s6"/>
          <w:i/>
          <w:iCs/>
          <w:sz w:val="28"/>
          <w:szCs w:val="28"/>
        </w:rPr>
        <w:t>In questa mostra</w:t>
      </w:r>
      <w:r w:rsidRPr="00F42B1F">
        <w:rPr>
          <w:rStyle w:val="s5"/>
          <w:sz w:val="28"/>
          <w:szCs w:val="28"/>
        </w:rPr>
        <w:t> – spiegano i curatori - </w:t>
      </w:r>
      <w:r w:rsidRPr="00F42B1F">
        <w:rPr>
          <w:rStyle w:val="s6"/>
          <w:i/>
          <w:iCs/>
          <w:sz w:val="28"/>
          <w:szCs w:val="28"/>
        </w:rPr>
        <w:t>abbiamo cercato di illustrare il genio di Pratt esponendo non solo le sue celebri strisce a fumetti e i suoi straordinari acquarelli, ma abbiamo provato a raccontare le origini e il continuo percorso evolutivo di questo grande disegnatore e narratore</w:t>
      </w:r>
      <w:r w:rsidRPr="00F42B1F">
        <w:rPr>
          <w:rStyle w:val="s5"/>
          <w:sz w:val="28"/>
          <w:szCs w:val="28"/>
        </w:rPr>
        <w:t>”.</w:t>
      </w:r>
    </w:p>
    <w:p w14:paraId="2242BE1C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rStyle w:val="s11"/>
          <w:color w:val="FF0000"/>
          <w:sz w:val="28"/>
          <w:szCs w:val="28"/>
        </w:rPr>
      </w:pPr>
      <w:r w:rsidRPr="00F42B1F">
        <w:rPr>
          <w:rStyle w:val="s10"/>
          <w:sz w:val="28"/>
          <w:szCs w:val="28"/>
        </w:rPr>
        <w:t>“</w:t>
      </w:r>
      <w:r w:rsidRPr="00F42B1F">
        <w:rPr>
          <w:rStyle w:val="s10"/>
          <w:i/>
          <w:iCs/>
          <w:sz w:val="28"/>
          <w:szCs w:val="28"/>
        </w:rPr>
        <w:t>È</w:t>
      </w:r>
      <w:r w:rsidRPr="00F42B1F">
        <w:rPr>
          <w:rStyle w:val="s10"/>
          <w:sz w:val="28"/>
          <w:szCs w:val="28"/>
        </w:rPr>
        <w:t xml:space="preserve"> </w:t>
      </w:r>
      <w:r w:rsidRPr="00F42B1F">
        <w:rPr>
          <w:rStyle w:val="s11"/>
          <w:i/>
          <w:iCs/>
          <w:sz w:val="28"/>
          <w:szCs w:val="28"/>
        </w:rPr>
        <w:t xml:space="preserve">la prima </w:t>
      </w:r>
      <w:r w:rsidRPr="00F42B1F">
        <w:rPr>
          <w:rStyle w:val="s11"/>
          <w:sz w:val="28"/>
          <w:szCs w:val="28"/>
        </w:rPr>
        <w:t xml:space="preserve">– spiega </w:t>
      </w:r>
      <w:r w:rsidRPr="00F42B1F">
        <w:rPr>
          <w:rStyle w:val="s11"/>
          <w:b/>
          <w:bCs/>
          <w:sz w:val="28"/>
          <w:szCs w:val="28"/>
        </w:rPr>
        <w:t>Giuseppe Costa</w:t>
      </w:r>
      <w:r w:rsidRPr="00F42B1F">
        <w:rPr>
          <w:rStyle w:val="s11"/>
          <w:sz w:val="28"/>
          <w:szCs w:val="28"/>
        </w:rPr>
        <w:t xml:space="preserve">, Ceo di Opera Laboratori - </w:t>
      </w:r>
      <w:r w:rsidRPr="00F42B1F">
        <w:rPr>
          <w:rStyle w:val="s11"/>
          <w:i/>
          <w:iCs/>
          <w:sz w:val="28"/>
          <w:szCs w:val="28"/>
        </w:rPr>
        <w:t>di un percorso quadriennale frutto dell’accordo di valorizzazione siglato con Cong. La nostra società, specializzata in progettazione e produzione di mostre, ha messo in campo la professionalità e le competenze di tutti i suoi laboratori. Uno sforzo congiunto che conferma le capacità di Opera Laboratori, da anni impegnata nella valorizzazione dei beni culturali e nella realizzazione di mostre ed eventi. Il sottotitolo della mostra Geografie immaginarie, oltre a rappresentare al meglio il vasto universo reale e onirico raccontato da Hugo Pratt attraverso le sue opere, è anche una parafrasi del nostro lavoro. Se Corto Maltese, il personaggio decisamente più iconico tra quelli scaturiti dalla creatività del maestro, è un apritore di porte che stimola la curiosità e il desiderio di partire alla ricerca di nuove avventure, noi – che ci occupiamo di arte e bellezza in ogni loro aspetto – siamo pronti a seguirne le orme e a intraprendere viaggi verso rotte lontane, autentiche isole del tesoro di un mare, quello dei beni culturali, che vale ancora la pena solcare. Auguriamo a tutti i visitatori che esploreranno nei prossimi mesi le sale del nostro palazzo di compiere un viaggio trasformativo</w:t>
      </w:r>
      <w:r w:rsidRPr="00F42B1F">
        <w:rPr>
          <w:rStyle w:val="s11"/>
          <w:sz w:val="28"/>
          <w:szCs w:val="28"/>
        </w:rPr>
        <w:t>”.</w:t>
      </w:r>
    </w:p>
    <w:p w14:paraId="7583F41D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t>La mostra si muove su più filoni espositivi partendo dall’infanzia e dalla formazione di Pratt. </w:t>
      </w:r>
      <w:r w:rsidRPr="00F42B1F">
        <w:rPr>
          <w:rStyle w:val="s3"/>
          <w:b/>
          <w:bCs/>
          <w:sz w:val="28"/>
          <w:szCs w:val="28"/>
        </w:rPr>
        <w:t>La sua sete di conoscenza lo ha portato a raccogliere ben 17.000 libri di ogni formato ed epoca nella sua biblioteca</w:t>
      </w:r>
      <w:r w:rsidRPr="00F42B1F">
        <w:rPr>
          <w:rStyle w:val="s5"/>
          <w:sz w:val="28"/>
          <w:szCs w:val="28"/>
        </w:rPr>
        <w:t> contribuendo al suo stile in continua evoluzione nel corso di cinquant’anni di prolifica attività. </w:t>
      </w:r>
    </w:p>
    <w:p w14:paraId="6238E25C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t>“</w:t>
      </w:r>
      <w:r w:rsidRPr="00F42B1F">
        <w:rPr>
          <w:rStyle w:val="s6"/>
          <w:i/>
          <w:iCs/>
          <w:sz w:val="28"/>
          <w:szCs w:val="28"/>
        </w:rPr>
        <w:t>Per questo motivo </w:t>
      </w:r>
      <w:r w:rsidRPr="00F42B1F">
        <w:rPr>
          <w:rStyle w:val="s5"/>
          <w:sz w:val="28"/>
          <w:szCs w:val="28"/>
        </w:rPr>
        <w:t xml:space="preserve">– precisano </w:t>
      </w:r>
      <w:r w:rsidRPr="00F42B1F">
        <w:rPr>
          <w:rStyle w:val="s3"/>
          <w:sz w:val="28"/>
          <w:szCs w:val="28"/>
        </w:rPr>
        <w:t>Patrizia Zanotti e </w:t>
      </w:r>
      <w:r w:rsidRPr="00F42B1F">
        <w:rPr>
          <w:rStyle w:val="s8"/>
          <w:sz w:val="28"/>
          <w:szCs w:val="28"/>
        </w:rPr>
        <w:t>Patrick Amsellem</w:t>
      </w:r>
      <w:r w:rsidRPr="00F42B1F">
        <w:rPr>
          <w:rStyle w:val="s8"/>
          <w:b/>
          <w:bCs/>
          <w:sz w:val="28"/>
          <w:szCs w:val="28"/>
        </w:rPr>
        <w:t xml:space="preserve"> </w:t>
      </w:r>
      <w:r w:rsidRPr="00F42B1F">
        <w:rPr>
          <w:rStyle w:val="s5"/>
          <w:sz w:val="28"/>
          <w:szCs w:val="28"/>
        </w:rPr>
        <w:t>- </w:t>
      </w:r>
      <w:r w:rsidRPr="00F42B1F">
        <w:rPr>
          <w:rStyle w:val="s6"/>
          <w:i/>
          <w:iCs/>
          <w:sz w:val="28"/>
          <w:szCs w:val="28"/>
        </w:rPr>
        <w:t>le creazioni del Maestro veneziano rimangono fervidamente vive e vengono costantemente riscoperte e interpretate</w:t>
      </w:r>
      <w:r w:rsidRPr="00F42B1F">
        <w:rPr>
          <w:rStyle w:val="s5"/>
          <w:sz w:val="28"/>
          <w:szCs w:val="28"/>
        </w:rPr>
        <w:t>”.</w:t>
      </w:r>
    </w:p>
    <w:p w14:paraId="3B50DDEE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lastRenderedPageBreak/>
        <w:t>Poi </w:t>
      </w:r>
      <w:r w:rsidRPr="00F42B1F">
        <w:rPr>
          <w:rStyle w:val="s3"/>
          <w:b/>
          <w:bCs/>
          <w:sz w:val="28"/>
          <w:szCs w:val="28"/>
        </w:rPr>
        <w:t>c’è la passione per il mondo del cinema che nasce in lui fin da giovanissimo</w:t>
      </w:r>
      <w:r w:rsidRPr="00F42B1F">
        <w:rPr>
          <w:rStyle w:val="s5"/>
          <w:sz w:val="28"/>
          <w:szCs w:val="28"/>
        </w:rPr>
        <w:t>, quando la nonna lo portava a vedere pellicole western o film come </w:t>
      </w:r>
      <w:r w:rsidRPr="00F42B1F">
        <w:rPr>
          <w:rStyle w:val="s6"/>
          <w:i/>
          <w:iCs/>
          <w:sz w:val="28"/>
          <w:szCs w:val="28"/>
        </w:rPr>
        <w:t>Gli ammutinati del Bounty</w:t>
      </w:r>
      <w:r w:rsidRPr="00F42B1F">
        <w:rPr>
          <w:rStyle w:val="s5"/>
          <w:sz w:val="28"/>
          <w:szCs w:val="28"/>
        </w:rPr>
        <w:t> o </w:t>
      </w:r>
      <w:r w:rsidRPr="00F42B1F">
        <w:rPr>
          <w:rStyle w:val="s6"/>
          <w:i/>
          <w:iCs/>
          <w:sz w:val="28"/>
          <w:szCs w:val="28"/>
        </w:rPr>
        <w:t>Il risveglio delle Strega rossa</w:t>
      </w:r>
      <w:r w:rsidRPr="00F42B1F">
        <w:rPr>
          <w:rStyle w:val="s5"/>
          <w:sz w:val="28"/>
          <w:szCs w:val="28"/>
        </w:rPr>
        <w:t> dai quali indubbiamente nasce in lui il fascino per il mondo marinaro che farà da sfondo al suo più iconico personaggio: Corto Maltese. </w:t>
      </w:r>
    </w:p>
    <w:p w14:paraId="285ECCA1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3"/>
          <w:b/>
          <w:bCs/>
          <w:sz w:val="28"/>
          <w:szCs w:val="28"/>
        </w:rPr>
        <w:t>L’ispirazione letteraria presa da libri come </w:t>
      </w:r>
      <w:r w:rsidRPr="00F42B1F">
        <w:rPr>
          <w:rStyle w:val="s7"/>
          <w:b/>
          <w:bCs/>
          <w:i/>
          <w:iCs/>
          <w:sz w:val="28"/>
          <w:szCs w:val="28"/>
        </w:rPr>
        <w:t>l’Isola del tesoro</w:t>
      </w:r>
      <w:r w:rsidRPr="00F42B1F">
        <w:rPr>
          <w:rStyle w:val="s3"/>
          <w:b/>
          <w:bCs/>
          <w:sz w:val="28"/>
          <w:szCs w:val="28"/>
        </w:rPr>
        <w:t> di Robert Louis Stevenson</w:t>
      </w:r>
      <w:r w:rsidRPr="00F42B1F">
        <w:rPr>
          <w:rStyle w:val="s5"/>
          <w:sz w:val="28"/>
          <w:szCs w:val="28"/>
        </w:rPr>
        <w:t>, una delle sue avventure preferite, adattata in un memorabile racconto a fumetti, senza dimenticare </w:t>
      </w:r>
      <w:r w:rsidRPr="00F42B1F">
        <w:rPr>
          <w:rStyle w:val="s3"/>
          <w:b/>
          <w:bCs/>
          <w:sz w:val="28"/>
          <w:szCs w:val="28"/>
        </w:rPr>
        <w:t>l’universo poetico di Rimbaud e Kipling, i cui versi Pratt inserisce fra i dialoghi dei suoi fumetti, ma anche Rilke, Shelley, Coleridge, London presenti in tante sue storie</w:t>
      </w:r>
      <w:r w:rsidRPr="00F42B1F">
        <w:rPr>
          <w:rStyle w:val="s5"/>
          <w:sz w:val="28"/>
          <w:szCs w:val="28"/>
        </w:rPr>
        <w:t>. </w:t>
      </w:r>
    </w:p>
    <w:p w14:paraId="57DCF5CF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3"/>
          <w:b/>
          <w:bCs/>
          <w:sz w:val="28"/>
          <w:szCs w:val="28"/>
        </w:rPr>
        <w:t>Fino ad arrivare a </w:t>
      </w:r>
      <w:r w:rsidRPr="00F42B1F">
        <w:rPr>
          <w:rStyle w:val="s7"/>
          <w:b/>
          <w:bCs/>
          <w:i/>
          <w:iCs/>
          <w:sz w:val="28"/>
          <w:szCs w:val="28"/>
        </w:rPr>
        <w:t>L’Odissea </w:t>
      </w:r>
      <w:r w:rsidRPr="00F42B1F">
        <w:rPr>
          <w:rStyle w:val="s3"/>
          <w:b/>
          <w:bCs/>
          <w:sz w:val="28"/>
          <w:szCs w:val="28"/>
        </w:rPr>
        <w:t>che per Pratt è il romanzo d’avventura per eccellenza: “T</w:t>
      </w:r>
      <w:r w:rsidRPr="00F42B1F">
        <w:rPr>
          <w:rStyle w:val="s7"/>
          <w:b/>
          <w:bCs/>
          <w:i/>
          <w:iCs/>
          <w:sz w:val="28"/>
          <w:szCs w:val="28"/>
        </w:rPr>
        <w:t>utti gli avventurieri sono in qualche modo figli di Omero”</w:t>
      </w:r>
      <w:r w:rsidRPr="00F42B1F">
        <w:rPr>
          <w:rStyle w:val="s3"/>
          <w:b/>
          <w:bCs/>
          <w:sz w:val="28"/>
          <w:szCs w:val="28"/>
        </w:rPr>
        <w:t>.</w:t>
      </w:r>
    </w:p>
    <w:p w14:paraId="52CEDE50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t>Ulisse, come sottolineano anche gli autori, “</w:t>
      </w:r>
      <w:r w:rsidRPr="00F42B1F">
        <w:rPr>
          <w:rStyle w:val="s6"/>
          <w:i/>
          <w:iCs/>
          <w:sz w:val="28"/>
          <w:szCs w:val="28"/>
        </w:rPr>
        <w:t>Condivide con Corto Maltese la curiosità e l’incessante inquietudine e propensione al viaggio</w:t>
      </w:r>
      <w:r w:rsidRPr="00F42B1F">
        <w:rPr>
          <w:rStyle w:val="s5"/>
          <w:sz w:val="28"/>
          <w:szCs w:val="28"/>
        </w:rPr>
        <w:t>”. </w:t>
      </w:r>
    </w:p>
    <w:p w14:paraId="65339447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t>Il marinaio, l’icona che ha reso Pratt famoso in tutto il mondo, nasce, dunque da tante immagini cinematografiche, dai libri letti e dal desiderio di libertà innato del grande artista veneziano. </w:t>
      </w:r>
    </w:p>
    <w:p w14:paraId="06CC533E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t>Impossibile non ricordare le donne che hanno ispirato Pratt lungo tutto il suo percorso artistico. </w:t>
      </w:r>
      <w:r w:rsidRPr="00F42B1F">
        <w:rPr>
          <w:rStyle w:val="s10"/>
          <w:sz w:val="28"/>
          <w:szCs w:val="28"/>
        </w:rPr>
        <w:t>Avventuriere, rivoluzionarie, romantiche ma sempre dal carattere forte.</w:t>
      </w:r>
      <w:r w:rsidRPr="00F42B1F">
        <w:rPr>
          <w:rStyle w:val="s11"/>
          <w:color w:val="FF0000"/>
          <w:sz w:val="28"/>
          <w:szCs w:val="28"/>
        </w:rPr>
        <w:t> </w:t>
      </w:r>
      <w:r w:rsidRPr="00F42B1F">
        <w:rPr>
          <w:rStyle w:val="s3"/>
          <w:b/>
          <w:bCs/>
          <w:sz w:val="28"/>
          <w:szCs w:val="28"/>
        </w:rPr>
        <w:t>Le figure femminili raccontate da Pratt sono spesso coinvolte in ruoli straordinari e hanno in comune </w:t>
      </w:r>
      <w:r w:rsidRPr="00F42B1F">
        <w:rPr>
          <w:rStyle w:val="s8"/>
          <w:b/>
          <w:bCs/>
          <w:sz w:val="28"/>
          <w:szCs w:val="28"/>
        </w:rPr>
        <w:t>con Corto Maltese l’amore per la libertà e il rispetto.</w:t>
      </w:r>
      <w:r w:rsidRPr="00F42B1F">
        <w:rPr>
          <w:rStyle w:val="s10"/>
          <w:sz w:val="28"/>
          <w:szCs w:val="28"/>
        </w:rPr>
        <w:t> </w:t>
      </w:r>
      <w:r w:rsidRPr="00F42B1F">
        <w:rPr>
          <w:rStyle w:val="s3"/>
          <w:b/>
          <w:bCs/>
          <w:sz w:val="28"/>
          <w:szCs w:val="28"/>
        </w:rPr>
        <w:t>Fra i molteplici interessi artistici, Pratt ha manifestato una notevole attrazione nei confronti del movimento della Pop Art</w:t>
      </w:r>
      <w:r w:rsidRPr="00F42B1F">
        <w:rPr>
          <w:rStyle w:val="s5"/>
          <w:sz w:val="28"/>
          <w:szCs w:val="28"/>
        </w:rPr>
        <w:t>, fra le due figure chiave di questa corrente artistica, Andy Warhol e Roy Lichtenstein, avevano creato un particolare linguaggio visivo ispirandosi al mondo dei fumetti ingrandendo immagini partendo da una vignetta.</w:t>
      </w:r>
    </w:p>
    <w:p w14:paraId="67A23721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t>La risposta di Pratt, attraverso copertine e opere serigrafiche di grande formato, iniziò negli anni ‘60 e proseguì per tutta la vita portandolo ad ingrandire a dismisura determinati dettagli presenti nei suoi disegni, tanto da renderli astratti. </w:t>
      </w:r>
    </w:p>
    <w:p w14:paraId="5529E360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5"/>
          <w:sz w:val="28"/>
          <w:szCs w:val="28"/>
        </w:rPr>
        <w:t>“</w:t>
      </w:r>
      <w:r w:rsidRPr="00F42B1F">
        <w:rPr>
          <w:rStyle w:val="s6"/>
          <w:i/>
          <w:iCs/>
          <w:sz w:val="28"/>
          <w:szCs w:val="28"/>
        </w:rPr>
        <w:t>L’arte del disegno di Pratt</w:t>
      </w:r>
      <w:r w:rsidRPr="00F42B1F">
        <w:rPr>
          <w:rStyle w:val="s5"/>
          <w:sz w:val="28"/>
          <w:szCs w:val="28"/>
        </w:rPr>
        <w:t xml:space="preserve"> – aggiungono Zanotti e </w:t>
      </w:r>
      <w:r w:rsidRPr="00F42B1F">
        <w:rPr>
          <w:rStyle w:val="s8"/>
          <w:sz w:val="28"/>
          <w:szCs w:val="28"/>
        </w:rPr>
        <w:t>Amsellem</w:t>
      </w:r>
      <w:r w:rsidRPr="00F42B1F">
        <w:rPr>
          <w:rStyle w:val="s5"/>
          <w:sz w:val="28"/>
          <w:szCs w:val="28"/>
        </w:rPr>
        <w:t xml:space="preserve"> - </w:t>
      </w:r>
      <w:r w:rsidRPr="00F42B1F">
        <w:rPr>
          <w:rStyle w:val="s6"/>
          <w:i/>
          <w:iCs/>
          <w:sz w:val="28"/>
          <w:szCs w:val="28"/>
        </w:rPr>
        <w:t>è al servizio di questa libertà di espressione. Le sue linee semplici e chiare sono ridotte all'essenziale per raggiungere direttamente il lettore, il suo bianco e nero è radicale. L’uso dell’acquerello amplia l’immaginazione, rendendola poetica e tendente al sogno</w:t>
      </w:r>
      <w:r w:rsidRPr="00F42B1F">
        <w:rPr>
          <w:rStyle w:val="s5"/>
          <w:sz w:val="28"/>
          <w:szCs w:val="28"/>
        </w:rPr>
        <w:t>”. </w:t>
      </w:r>
    </w:p>
    <w:p w14:paraId="4304B36A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3"/>
          <w:b/>
          <w:bCs/>
          <w:sz w:val="28"/>
          <w:szCs w:val="28"/>
        </w:rPr>
        <w:t>Il grande lavoro di Pratt non si limita, dunque, alle avventure di Corto Maltese. </w:t>
      </w:r>
      <w:r w:rsidRPr="00F42B1F">
        <w:rPr>
          <w:rStyle w:val="s8"/>
          <w:b/>
          <w:bCs/>
          <w:sz w:val="28"/>
          <w:szCs w:val="28"/>
        </w:rPr>
        <w:t>Nel corso</w:t>
      </w:r>
      <w:r w:rsidRPr="00F42B1F">
        <w:rPr>
          <w:rStyle w:val="s3"/>
          <w:b/>
          <w:bCs/>
          <w:sz w:val="28"/>
          <w:szCs w:val="28"/>
        </w:rPr>
        <w:t> della sua vita di viaggi e incontri, il maestro veneziano tradusse nelle sue storie le atmosfere assimilate nelle geografie del mondo</w:t>
      </w:r>
      <w:r w:rsidRPr="00F42B1F">
        <w:rPr>
          <w:rStyle w:val="s5"/>
          <w:sz w:val="28"/>
          <w:szCs w:val="28"/>
        </w:rPr>
        <w:t>.</w:t>
      </w:r>
    </w:p>
    <w:p w14:paraId="2663C5AC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rStyle w:val="s5"/>
          <w:sz w:val="28"/>
          <w:szCs w:val="28"/>
        </w:rPr>
      </w:pPr>
      <w:r w:rsidRPr="00F42B1F">
        <w:rPr>
          <w:rStyle w:val="s5"/>
          <w:sz w:val="28"/>
          <w:szCs w:val="28"/>
        </w:rPr>
        <w:t>“</w:t>
      </w:r>
      <w:r w:rsidRPr="00F42B1F">
        <w:rPr>
          <w:rStyle w:val="s6"/>
          <w:i/>
          <w:iCs/>
          <w:sz w:val="28"/>
          <w:szCs w:val="28"/>
        </w:rPr>
        <w:t>Questa mostra</w:t>
      </w:r>
      <w:r w:rsidRPr="00F42B1F">
        <w:rPr>
          <w:rStyle w:val="s5"/>
          <w:sz w:val="28"/>
          <w:szCs w:val="28"/>
        </w:rPr>
        <w:t> - concludono gli autori - </w:t>
      </w:r>
      <w:r w:rsidRPr="00F42B1F">
        <w:rPr>
          <w:rStyle w:val="s6"/>
          <w:i/>
          <w:iCs/>
          <w:sz w:val="28"/>
          <w:szCs w:val="28"/>
        </w:rPr>
        <w:t>vuole idealmente condurre i visitatori attraverso sette porte che possono essere considerati ingressi e percorsi </w:t>
      </w:r>
      <w:r w:rsidRPr="00F42B1F">
        <w:rPr>
          <w:rStyle w:val="s13"/>
          <w:i/>
          <w:iCs/>
          <w:sz w:val="28"/>
          <w:szCs w:val="28"/>
        </w:rPr>
        <w:t>dentro</w:t>
      </w:r>
      <w:r w:rsidRPr="00F42B1F">
        <w:rPr>
          <w:rStyle w:val="s6"/>
          <w:i/>
          <w:iCs/>
          <w:sz w:val="28"/>
          <w:szCs w:val="28"/>
        </w:rPr>
        <w:t xml:space="preserve"> altrettanti mondi dello splendido immaginario di Hugo Pratt che nasce sicuramente dalla visione di numerosi film e dalla lettura di </w:t>
      </w:r>
      <w:r w:rsidRPr="00F42B1F">
        <w:rPr>
          <w:rStyle w:val="s6"/>
          <w:i/>
          <w:iCs/>
          <w:sz w:val="28"/>
          <w:szCs w:val="28"/>
        </w:rPr>
        <w:lastRenderedPageBreak/>
        <w:t>tanti libri. Vuole anche rendere omaggio a un grande artista del Novecento, un vero apritore di porte che ci ha condotto con le sue storie a compiere un viaggio che è quasi un sogno nei diversi mondi dei suoi molteplici interessi risvegliando in noi il vero senso dell’avventura: la ricerca di ciò che deve ancora avvenire. Ci voleva un altro grande intellettuale del Novecento, Umberto Eco, per definire al meglio l’essenza del grande Maestro veneziano: «Pratt rende materia di narrazione avventurosa la propria nostalgia della letteratura, e la nostra»</w:t>
      </w:r>
      <w:r w:rsidRPr="00F42B1F">
        <w:rPr>
          <w:rStyle w:val="s5"/>
          <w:sz w:val="28"/>
          <w:szCs w:val="28"/>
        </w:rPr>
        <w:t>”. </w:t>
      </w:r>
    </w:p>
    <w:p w14:paraId="5CA31AFE" w14:textId="5A59EAA1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rStyle w:val="s10"/>
          <w:sz w:val="28"/>
          <w:szCs w:val="28"/>
        </w:rPr>
      </w:pPr>
      <w:r w:rsidRPr="00F42B1F">
        <w:rPr>
          <w:rStyle w:val="s5"/>
          <w:b/>
          <w:bCs/>
          <w:sz w:val="28"/>
          <w:szCs w:val="28"/>
        </w:rPr>
        <w:t xml:space="preserve">L’esposizione </w:t>
      </w:r>
      <w:r w:rsidR="00344F3B">
        <w:rPr>
          <w:rStyle w:val="s5"/>
          <w:b/>
          <w:bCs/>
          <w:sz w:val="28"/>
          <w:szCs w:val="28"/>
        </w:rPr>
        <w:t>è</w:t>
      </w:r>
      <w:r w:rsidRPr="00F42B1F">
        <w:rPr>
          <w:rStyle w:val="s5"/>
          <w:b/>
          <w:bCs/>
          <w:sz w:val="28"/>
          <w:szCs w:val="28"/>
        </w:rPr>
        <w:t xml:space="preserve"> arricchita da “Bottega Corto Maltese”, ovvero una linea di merchandising dedicata capace di esprimere tutta l’immaginaria creatività di Corto Maltese oltre al catalogo prodotto in coedizione delle case editrici Sillabe </w:t>
      </w:r>
      <w:r w:rsidRPr="00F42B1F">
        <w:rPr>
          <w:rStyle w:val="s10"/>
          <w:b/>
          <w:bCs/>
          <w:sz w:val="28"/>
          <w:szCs w:val="28"/>
        </w:rPr>
        <w:t>e Cong Edizioni</w:t>
      </w:r>
      <w:r w:rsidRPr="00F42B1F">
        <w:rPr>
          <w:rStyle w:val="s10"/>
          <w:sz w:val="28"/>
          <w:szCs w:val="28"/>
        </w:rPr>
        <w:t xml:space="preserve">. Il gusto di Corto Maltese potrà essere sperimentato nella caffetteria bistrot e nella Corte di Palazzo delle Papesse con un menù dedicato ai luoghi e ai sapori delle geografie immaginarie. </w:t>
      </w:r>
    </w:p>
    <w:p w14:paraId="784F755C" w14:textId="77777777" w:rsidR="00F42B1F" w:rsidRP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sz w:val="28"/>
          <w:szCs w:val="28"/>
        </w:rPr>
      </w:pPr>
      <w:r w:rsidRPr="00F42B1F">
        <w:rPr>
          <w:rStyle w:val="s10"/>
          <w:sz w:val="28"/>
          <w:szCs w:val="28"/>
        </w:rPr>
        <w:t>Non mancheranno i laboratori con focus dedicati al disegno, alla poetica di Hugo Pratt e al mondo del fumetto, visite guidate al percorso espositivo e al Palazzo con la corte, le sue sale e l’altana luogo privilegiato di osservazione sulla città di Siena e i territori che la circondano.</w:t>
      </w:r>
    </w:p>
    <w:p w14:paraId="1B564AA0" w14:textId="77777777" w:rsidR="00F42B1F" w:rsidRDefault="00F42B1F" w:rsidP="00F42B1F">
      <w:pPr>
        <w:pStyle w:val="s4"/>
        <w:spacing w:before="0" w:beforeAutospacing="0" w:after="0" w:afterAutospacing="0" w:line="324" w:lineRule="atLeast"/>
        <w:jc w:val="both"/>
        <w:rPr>
          <w:rStyle w:val="s5"/>
        </w:rPr>
      </w:pPr>
      <w:r w:rsidRPr="00C53EAD">
        <w:rPr>
          <w:rStyle w:val="s5"/>
        </w:rPr>
        <w:t> </w:t>
      </w:r>
    </w:p>
    <w:p w14:paraId="7A8A1A51" w14:textId="77777777" w:rsidR="00F42B1F" w:rsidRDefault="00F42B1F" w:rsidP="00F42B1F">
      <w:pPr>
        <w:pStyle w:val="s4"/>
        <w:spacing w:before="0" w:beforeAutospacing="0" w:after="0" w:afterAutospacing="0" w:line="324" w:lineRule="atLeast"/>
        <w:jc w:val="both"/>
      </w:pPr>
    </w:p>
    <w:p w14:paraId="26E3E7E6" w14:textId="77777777" w:rsidR="00F42B1F" w:rsidRPr="00C53EAD" w:rsidRDefault="00F42B1F" w:rsidP="00F42B1F">
      <w:pPr>
        <w:pStyle w:val="s4"/>
        <w:spacing w:before="0" w:beforeAutospacing="0" w:after="0" w:afterAutospacing="0" w:line="324" w:lineRule="atLeast"/>
        <w:jc w:val="both"/>
      </w:pPr>
    </w:p>
    <w:p w14:paraId="5879ADDF" w14:textId="77777777" w:rsidR="00F42B1F" w:rsidRDefault="00F42B1F" w:rsidP="00F42B1F">
      <w:pPr>
        <w:pStyle w:val="NormaleWeb"/>
        <w:spacing w:before="0" w:beforeAutospacing="0" w:after="0" w:afterAutospacing="0" w:line="324" w:lineRule="atLeast"/>
        <w:rPr>
          <w:rStyle w:val="s14"/>
          <w:rFonts w:ascii="Times" w:hAnsi="Times" w:cs="Times"/>
          <w:b/>
          <w:bCs/>
        </w:rPr>
      </w:pPr>
    </w:p>
    <w:p w14:paraId="4F10245E" w14:textId="77777777" w:rsidR="00F42B1F" w:rsidRPr="00F42B1F" w:rsidRDefault="00F42B1F" w:rsidP="00F42B1F">
      <w:pPr>
        <w:pStyle w:val="NormaleWeb"/>
        <w:spacing w:before="0" w:beforeAutospacing="0" w:after="0" w:afterAutospacing="0" w:line="324" w:lineRule="atLeast"/>
        <w:rPr>
          <w:sz w:val="28"/>
          <w:szCs w:val="28"/>
        </w:rPr>
      </w:pPr>
      <w:r w:rsidRPr="00F42B1F">
        <w:rPr>
          <w:rStyle w:val="s14"/>
          <w:rFonts w:ascii="Times" w:hAnsi="Times" w:cs="Times"/>
          <w:b/>
          <w:bCs/>
          <w:sz w:val="28"/>
          <w:szCs w:val="28"/>
        </w:rPr>
        <w:t>Biografia</w:t>
      </w:r>
    </w:p>
    <w:p w14:paraId="39501A9E" w14:textId="77777777" w:rsidR="00F42B1F" w:rsidRPr="00F42B1F" w:rsidRDefault="00F42B1F" w:rsidP="00F42B1F">
      <w:pPr>
        <w:pStyle w:val="NormaleWeb"/>
        <w:spacing w:before="0" w:beforeAutospacing="0" w:after="0" w:afterAutospacing="0" w:line="324" w:lineRule="atLeast"/>
        <w:rPr>
          <w:sz w:val="28"/>
          <w:szCs w:val="28"/>
        </w:rPr>
      </w:pPr>
      <w:r w:rsidRPr="00F42B1F">
        <w:rPr>
          <w:sz w:val="28"/>
          <w:szCs w:val="28"/>
        </w:rPr>
        <w:t> </w:t>
      </w:r>
    </w:p>
    <w:p w14:paraId="5119EB86" w14:textId="77777777" w:rsidR="00F42B1F" w:rsidRPr="00F42B1F" w:rsidRDefault="00F42B1F" w:rsidP="00F42B1F">
      <w:pPr>
        <w:pStyle w:val="NormaleWeb"/>
        <w:spacing w:before="0" w:beforeAutospacing="0" w:after="0" w:afterAutospacing="0" w:line="324" w:lineRule="atLeast"/>
        <w:rPr>
          <w:sz w:val="28"/>
          <w:szCs w:val="28"/>
        </w:rPr>
      </w:pPr>
      <w:r w:rsidRPr="00F42B1F">
        <w:rPr>
          <w:rStyle w:val="s15"/>
          <w:rFonts w:ascii="Times" w:hAnsi="Times" w:cs="Times"/>
          <w:sz w:val="28"/>
          <w:szCs w:val="28"/>
        </w:rPr>
        <w:t>Hugo Pratt è nato a Rimini nel 1927 ed è considerato uno dei più grandi disegnatori del mondo. Le sue strisce, le opere grafiche e i suoi acquarelli </w:t>
      </w:r>
      <w:r w:rsidRPr="00F42B1F">
        <w:rPr>
          <w:rStyle w:val="s16"/>
          <w:rFonts w:ascii="Times" w:hAnsi="Times" w:cs="Times"/>
          <w:sz w:val="28"/>
          <w:szCs w:val="28"/>
        </w:rPr>
        <w:t>sono stati esposti</w:t>
      </w:r>
      <w:r w:rsidRPr="00F42B1F">
        <w:rPr>
          <w:rStyle w:val="s15"/>
          <w:rFonts w:ascii="Times" w:hAnsi="Times" w:cs="Times"/>
          <w:sz w:val="28"/>
          <w:szCs w:val="28"/>
        </w:rPr>
        <w:t> nei più importanti musei</w:t>
      </w:r>
      <w:r w:rsidRPr="00F42B1F">
        <w:rPr>
          <w:rStyle w:val="s17"/>
          <w:rFonts w:ascii="Times" w:hAnsi="Times" w:cs="Times"/>
          <w:color w:val="558E28"/>
          <w:sz w:val="28"/>
          <w:szCs w:val="28"/>
        </w:rPr>
        <w:t>: </w:t>
      </w:r>
      <w:r w:rsidRPr="00F42B1F">
        <w:rPr>
          <w:rStyle w:val="s15"/>
          <w:rFonts w:ascii="Times" w:hAnsi="Times" w:cs="Times"/>
          <w:sz w:val="28"/>
          <w:szCs w:val="28"/>
        </w:rPr>
        <w:t>dal Grand Palais al</w:t>
      </w:r>
      <w:r w:rsidRPr="00F42B1F">
        <w:rPr>
          <w:rStyle w:val="s16"/>
          <w:rFonts w:ascii="Times" w:hAnsi="Times" w:cs="Times"/>
          <w:sz w:val="28"/>
          <w:szCs w:val="28"/>
        </w:rPr>
        <w:t> Beaubourg</w:t>
      </w:r>
      <w:r w:rsidRPr="00F42B1F">
        <w:rPr>
          <w:rStyle w:val="s18"/>
          <w:rFonts w:ascii="Times" w:hAnsi="Times" w:cs="Times"/>
          <w:color w:val="FF0000"/>
          <w:sz w:val="28"/>
          <w:szCs w:val="28"/>
        </w:rPr>
        <w:t> </w:t>
      </w:r>
      <w:r w:rsidRPr="00F42B1F">
        <w:rPr>
          <w:rStyle w:val="s15"/>
          <w:rFonts w:ascii="Times" w:hAnsi="Times" w:cs="Times"/>
          <w:sz w:val="28"/>
          <w:szCs w:val="28"/>
        </w:rPr>
        <w:t>di Parigi, il Vittoriano di Roma, Ca’ Pesaro a Venezia, Santa Maria della Scala a Siena. Dopo aver lavorato come illustratore e fumettista in Italia e in Argentina, Pratt ha creato il personaggio di Corto Maltese nel 1967. Le storie di Corto Maltese sono state tradotte in tutto il mondo e hanno ispirato numerosi altri autori. </w:t>
      </w:r>
    </w:p>
    <w:p w14:paraId="6A6D627F" w14:textId="77777777" w:rsidR="00F42B1F" w:rsidRPr="00F42B1F" w:rsidRDefault="00F42B1F" w:rsidP="00F42B1F">
      <w:pPr>
        <w:pStyle w:val="NormaleWeb"/>
        <w:spacing w:before="0" w:beforeAutospacing="0" w:after="0" w:afterAutospacing="0" w:line="324" w:lineRule="atLeast"/>
        <w:rPr>
          <w:rStyle w:val="s15"/>
          <w:rFonts w:ascii="Times" w:hAnsi="Times" w:cs="Times"/>
          <w:sz w:val="28"/>
          <w:szCs w:val="28"/>
        </w:rPr>
      </w:pPr>
      <w:r w:rsidRPr="00F42B1F">
        <w:rPr>
          <w:rStyle w:val="s15"/>
          <w:rFonts w:ascii="Times" w:hAnsi="Times" w:cs="Times"/>
          <w:sz w:val="28"/>
          <w:szCs w:val="28"/>
        </w:rPr>
        <w:t>Per definire le sue storie è stato appositamente coniato il termine di “letteratura disegnata”. Viene citato da autori e artisti come Tim Burton, Frank Miller, Woody Allen, Umberto Eco, Paolo Conte. Ha vissuto in Italia, Etiopia, Argentina, Inghilterra, Francia e Svizzera, viaggiando praticamente in tutto il resto del mondo. Pratt è morto a Losanna nel 1995.</w:t>
      </w:r>
    </w:p>
    <w:p w14:paraId="016894C8" w14:textId="77777777" w:rsidR="00F42B1F" w:rsidRPr="00F42B1F" w:rsidRDefault="00F42B1F" w:rsidP="00F42B1F">
      <w:pPr>
        <w:pStyle w:val="NormaleWeb"/>
        <w:spacing w:before="0" w:beforeAutospacing="0" w:after="0" w:afterAutospacing="0" w:line="324" w:lineRule="atLeast"/>
        <w:rPr>
          <w:rStyle w:val="s15"/>
          <w:rFonts w:ascii="Times" w:hAnsi="Times" w:cs="Times"/>
          <w:sz w:val="28"/>
          <w:szCs w:val="28"/>
        </w:rPr>
      </w:pPr>
    </w:p>
    <w:p w14:paraId="24206CB0" w14:textId="77777777" w:rsidR="00F42B1F" w:rsidRDefault="00F42B1F" w:rsidP="00F42B1F">
      <w:pPr>
        <w:pStyle w:val="NormaleWeb"/>
        <w:spacing w:before="0" w:beforeAutospacing="0" w:after="0" w:afterAutospacing="0" w:line="324" w:lineRule="atLeast"/>
        <w:rPr>
          <w:rStyle w:val="s15"/>
          <w:rFonts w:ascii="Times" w:hAnsi="Times" w:cs="Times"/>
          <w:sz w:val="28"/>
          <w:szCs w:val="28"/>
        </w:rPr>
      </w:pPr>
    </w:p>
    <w:p w14:paraId="169D4542" w14:textId="77777777" w:rsidR="00F42B1F" w:rsidRPr="00F42B1F" w:rsidRDefault="00F42B1F" w:rsidP="00F42B1F">
      <w:pPr>
        <w:pStyle w:val="NormaleWeb"/>
        <w:spacing w:before="0" w:beforeAutospacing="0" w:after="0" w:afterAutospacing="0" w:line="324" w:lineRule="atLeast"/>
        <w:rPr>
          <w:rStyle w:val="s15"/>
          <w:rFonts w:ascii="Times" w:hAnsi="Times" w:cs="Times"/>
          <w:sz w:val="28"/>
          <w:szCs w:val="28"/>
        </w:rPr>
      </w:pPr>
    </w:p>
    <w:p w14:paraId="0AF65FFA" w14:textId="77777777" w:rsidR="00F42B1F" w:rsidRPr="00F42B1F" w:rsidRDefault="00F42B1F" w:rsidP="00F42B1F">
      <w:pPr>
        <w:pStyle w:val="NormaleWeb"/>
        <w:spacing w:before="0" w:beforeAutospacing="0" w:after="0" w:afterAutospacing="0" w:line="324" w:lineRule="atLeast"/>
        <w:rPr>
          <w:rStyle w:val="s15"/>
          <w:rFonts w:ascii="Times" w:hAnsi="Times" w:cs="Times"/>
          <w:sz w:val="28"/>
          <w:szCs w:val="28"/>
        </w:rPr>
      </w:pPr>
    </w:p>
    <w:p w14:paraId="28CCB61A" w14:textId="77777777" w:rsidR="00F42B1F" w:rsidRPr="00F42B1F" w:rsidRDefault="00F42B1F" w:rsidP="00F42B1F">
      <w:pPr>
        <w:pStyle w:val="NormaleWeb"/>
        <w:spacing w:before="0" w:beforeAutospacing="0" w:after="0" w:afterAutospacing="0" w:line="324" w:lineRule="atLeast"/>
        <w:rPr>
          <w:rStyle w:val="s15"/>
          <w:sz w:val="28"/>
          <w:szCs w:val="28"/>
        </w:rPr>
      </w:pPr>
      <w:r w:rsidRPr="00F42B1F">
        <w:rPr>
          <w:rStyle w:val="s15"/>
          <w:rFonts w:ascii="Times" w:hAnsi="Times" w:cs="Times"/>
          <w:b/>
          <w:bCs/>
          <w:sz w:val="28"/>
          <w:szCs w:val="28"/>
        </w:rPr>
        <w:lastRenderedPageBreak/>
        <w:t>Info utili per la visita al Palazzo delle Papesse</w:t>
      </w:r>
    </w:p>
    <w:p w14:paraId="5072CF16" w14:textId="77777777" w:rsidR="00F42B1F" w:rsidRPr="00F42B1F" w:rsidRDefault="00F42B1F" w:rsidP="00F42B1F">
      <w:pPr>
        <w:pStyle w:val="p3"/>
        <w:spacing w:line="276" w:lineRule="auto"/>
        <w:rPr>
          <w:rStyle w:val="s15"/>
          <w:rFonts w:ascii="Times" w:hAnsi="Times" w:cs="Times"/>
          <w:sz w:val="28"/>
          <w:szCs w:val="28"/>
        </w:rPr>
      </w:pPr>
      <w:r w:rsidRPr="00F42B1F">
        <w:rPr>
          <w:rStyle w:val="s15"/>
          <w:rFonts w:ascii="Times" w:hAnsi="Times" w:cs="Times"/>
          <w:sz w:val="28"/>
          <w:szCs w:val="28"/>
        </w:rPr>
        <w:t>Titolo: “Hugo Pratt. Geografie immaginarie”</w:t>
      </w:r>
      <w:r w:rsidRPr="00F42B1F">
        <w:rPr>
          <w:rStyle w:val="s15"/>
          <w:rFonts w:ascii="Times" w:hAnsi="Times" w:cs="Times"/>
          <w:sz w:val="28"/>
          <w:szCs w:val="28"/>
        </w:rPr>
        <w:br/>
        <w:t>Periodo: dall’11 aprile 2025 al 19 settembre 2025</w:t>
      </w:r>
      <w:r w:rsidRPr="00F42B1F">
        <w:rPr>
          <w:rStyle w:val="s15"/>
          <w:rFonts w:ascii="Times" w:hAnsi="Times" w:cs="Times"/>
          <w:sz w:val="28"/>
          <w:szCs w:val="28"/>
        </w:rPr>
        <w:br/>
        <w:t>Luogo: Palazzo delle Papesse sito in Via di Città 126, 53100 Siena</w:t>
      </w:r>
      <w:r w:rsidRPr="00F42B1F">
        <w:rPr>
          <w:rStyle w:val="s15"/>
          <w:rFonts w:ascii="Times" w:hAnsi="Times" w:cs="Times"/>
          <w:sz w:val="28"/>
          <w:szCs w:val="28"/>
        </w:rPr>
        <w:br/>
        <w:t>https://palazzodellepapesse.it/ - booking@operalaboratori.com - +39 0577 1795100</w:t>
      </w:r>
    </w:p>
    <w:p w14:paraId="5F7F53B2" w14:textId="77777777" w:rsidR="00F42B1F" w:rsidRPr="00F42B1F" w:rsidRDefault="00F42B1F" w:rsidP="00F42B1F">
      <w:pPr>
        <w:pStyle w:val="p3"/>
        <w:spacing w:line="276" w:lineRule="auto"/>
        <w:rPr>
          <w:rStyle w:val="s15"/>
          <w:rFonts w:ascii="Times" w:hAnsi="Times" w:cs="Times"/>
          <w:sz w:val="28"/>
          <w:szCs w:val="28"/>
        </w:rPr>
      </w:pPr>
      <w:r w:rsidRPr="00F42B1F">
        <w:rPr>
          <w:rStyle w:val="s15"/>
          <w:rFonts w:ascii="Times" w:hAnsi="Times" w:cs="Times"/>
          <w:sz w:val="28"/>
          <w:szCs w:val="28"/>
        </w:rPr>
        <w:t>Tariffe:</w:t>
      </w:r>
      <w:r w:rsidRPr="00F42B1F">
        <w:rPr>
          <w:rStyle w:val="s15"/>
          <w:rFonts w:ascii="Times" w:hAnsi="Times" w:cs="Times"/>
          <w:sz w:val="28"/>
          <w:szCs w:val="28"/>
        </w:rPr>
        <w:br/>
        <w:t>Intero € 14</w:t>
      </w:r>
      <w:r w:rsidRPr="00F42B1F">
        <w:rPr>
          <w:rStyle w:val="s15"/>
          <w:rFonts w:ascii="Times" w:hAnsi="Times" w:cs="Times"/>
          <w:sz w:val="28"/>
          <w:szCs w:val="28"/>
        </w:rPr>
        <w:br/>
        <w:t xml:space="preserve">Ridotto € 10 (nati e residenti a Siena, studenti di ogni ordine e grado muniti di tesserino, ultrasessantacinquenni, gruppi da 15 persone in su, convenzioni) </w:t>
      </w:r>
      <w:r w:rsidRPr="00F42B1F">
        <w:rPr>
          <w:rStyle w:val="s15"/>
          <w:rFonts w:ascii="Times" w:hAnsi="Times" w:cs="Times"/>
          <w:sz w:val="28"/>
          <w:szCs w:val="28"/>
        </w:rPr>
        <w:br/>
        <w:t>Ridotto bambini 7-14 anni € 5</w:t>
      </w:r>
      <w:r w:rsidRPr="00F42B1F">
        <w:rPr>
          <w:rStyle w:val="s15"/>
          <w:rFonts w:ascii="Times" w:hAnsi="Times" w:cs="Times"/>
          <w:sz w:val="28"/>
          <w:szCs w:val="28"/>
        </w:rPr>
        <w:br/>
        <w:t>Gratuito (bambini fino a 6 anni, persone diversamente abili più accompagnatore, guide turistiche munite di tesserino, giornalisti previo accredito a ufficiostampa@operalaboratori.com)</w:t>
      </w:r>
      <w:r w:rsidRPr="00F42B1F">
        <w:rPr>
          <w:rStyle w:val="s15"/>
          <w:rFonts w:ascii="Times" w:hAnsi="Times" w:cs="Times"/>
          <w:sz w:val="28"/>
          <w:szCs w:val="28"/>
        </w:rPr>
        <w:br/>
        <w:t>Prenotazioni e prevendita € 2</w:t>
      </w:r>
      <w:r w:rsidRPr="00F42B1F">
        <w:rPr>
          <w:rStyle w:val="s15"/>
          <w:rFonts w:ascii="Times" w:hAnsi="Times" w:cs="Times"/>
          <w:sz w:val="28"/>
          <w:szCs w:val="28"/>
        </w:rPr>
        <w:br/>
        <w:t xml:space="preserve">Il biglietto dà diritto all’accesso al Palazzo, al Caveau, al Panorama e all’esposizione in corso </w:t>
      </w:r>
    </w:p>
    <w:p w14:paraId="32BACDF3" w14:textId="77777777" w:rsidR="00F42B1F" w:rsidRPr="00F42B1F" w:rsidRDefault="00F42B1F" w:rsidP="00F42B1F">
      <w:pPr>
        <w:pStyle w:val="p3"/>
        <w:spacing w:line="276" w:lineRule="auto"/>
        <w:rPr>
          <w:rStyle w:val="s15"/>
          <w:rFonts w:ascii="Times" w:hAnsi="Times" w:cs="Times"/>
          <w:sz w:val="28"/>
          <w:szCs w:val="28"/>
        </w:rPr>
      </w:pPr>
      <w:r w:rsidRPr="00F42B1F">
        <w:rPr>
          <w:rStyle w:val="s15"/>
          <w:rFonts w:ascii="Times" w:hAnsi="Times" w:cs="Times"/>
          <w:sz w:val="28"/>
          <w:szCs w:val="28"/>
        </w:rPr>
        <w:t>Orari:</w:t>
      </w:r>
      <w:r w:rsidRPr="00F42B1F">
        <w:rPr>
          <w:rStyle w:val="s15"/>
          <w:rFonts w:ascii="Times" w:hAnsi="Times" w:cs="Times"/>
          <w:sz w:val="28"/>
          <w:szCs w:val="28"/>
        </w:rPr>
        <w:br/>
        <w:t>Tutti i giorni dalle ore 10 alle 19 (ultimo ingresso 1 ora prima della chiusura).</w:t>
      </w:r>
    </w:p>
    <w:p w14:paraId="437BA78A" w14:textId="77777777" w:rsidR="00F42B1F" w:rsidRDefault="00F42B1F" w:rsidP="00F42B1F">
      <w:pPr>
        <w:pStyle w:val="p3"/>
        <w:spacing w:line="360" w:lineRule="auto"/>
        <w:rPr>
          <w:sz w:val="20"/>
          <w:szCs w:val="20"/>
        </w:rPr>
      </w:pPr>
    </w:p>
    <w:p w14:paraId="219D6518" w14:textId="77777777" w:rsidR="00F42B1F" w:rsidRDefault="00F42B1F" w:rsidP="00F42B1F">
      <w:pPr>
        <w:pStyle w:val="p3"/>
        <w:spacing w:line="360" w:lineRule="auto"/>
        <w:rPr>
          <w:rFonts w:ascii="Garamond" w:hAnsi="Garamond"/>
          <w:b/>
          <w:bCs/>
          <w:sz w:val="24"/>
          <w:szCs w:val="24"/>
        </w:rPr>
      </w:pPr>
    </w:p>
    <w:p w14:paraId="514757FD" w14:textId="77777777" w:rsidR="00F42B1F" w:rsidRDefault="00F42B1F" w:rsidP="00F42B1F">
      <w:pPr>
        <w:pStyle w:val="p3"/>
        <w:spacing w:line="360" w:lineRule="auto"/>
        <w:rPr>
          <w:rFonts w:ascii="Garamond" w:hAnsi="Garamond"/>
          <w:b/>
          <w:bCs/>
          <w:sz w:val="24"/>
          <w:szCs w:val="24"/>
        </w:rPr>
      </w:pPr>
    </w:p>
    <w:p w14:paraId="79D71ED0" w14:textId="2E3C103A" w:rsidR="00F42B1F" w:rsidRPr="00B6462B" w:rsidRDefault="00F42B1F" w:rsidP="00F42B1F">
      <w:pPr>
        <w:pStyle w:val="p3"/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B6462B">
        <w:rPr>
          <w:rFonts w:ascii="Garamond" w:hAnsi="Garamond"/>
          <w:b/>
          <w:bCs/>
          <w:sz w:val="24"/>
          <w:szCs w:val="24"/>
        </w:rPr>
        <w:t xml:space="preserve">Ufficio Stampa </w:t>
      </w:r>
    </w:p>
    <w:p w14:paraId="2D768A92" w14:textId="3C8BF2FA" w:rsidR="00AA0C7C" w:rsidRPr="00476EF7" w:rsidRDefault="00F42B1F" w:rsidP="00476EF7">
      <w:pPr>
        <w:pStyle w:val="p3"/>
        <w:spacing w:line="360" w:lineRule="auto"/>
        <w:rPr>
          <w:sz w:val="24"/>
          <w:szCs w:val="24"/>
        </w:rPr>
      </w:pPr>
      <w:r w:rsidRPr="00B6462B">
        <w:rPr>
          <w:rStyle w:val="Nessuno"/>
          <w:rFonts w:ascii="Garamond" w:hAnsi="Garamond"/>
          <w:sz w:val="24"/>
          <w:szCs w:val="24"/>
        </w:rPr>
        <w:t xml:space="preserve">Andrea Acampa      3481755654   </w:t>
      </w:r>
      <w:hyperlink r:id="rId6" w:history="1">
        <w:r w:rsidRPr="00B6462B">
          <w:rPr>
            <w:rStyle w:val="Hyperlink1"/>
            <w:sz w:val="24"/>
            <w:szCs w:val="24"/>
            <w:lang w:eastAsia="zh-CN" w:bidi="hi-IN"/>
          </w:rPr>
          <w:t>a.acampa@operalaboratori.com</w:t>
        </w:r>
      </w:hyperlink>
      <w:r w:rsidRPr="00B6462B">
        <w:rPr>
          <w:sz w:val="24"/>
          <w:szCs w:val="24"/>
        </w:rPr>
        <w:br/>
      </w:r>
      <w:r w:rsidRPr="00B6462B">
        <w:rPr>
          <w:rStyle w:val="Nessuno"/>
          <w:rFonts w:ascii="Garamond" w:hAnsi="Garamond"/>
          <w:sz w:val="24"/>
          <w:szCs w:val="24"/>
        </w:rPr>
        <w:t xml:space="preserve">Andrea Ceccherini   3392545773   </w:t>
      </w:r>
      <w:hyperlink r:id="rId7" w:history="1">
        <w:r w:rsidRPr="00B6462B">
          <w:rPr>
            <w:rStyle w:val="Hyperlink1"/>
            <w:sz w:val="24"/>
            <w:szCs w:val="24"/>
          </w:rPr>
          <w:t>a.ceccherini@operalaboratori.com</w:t>
        </w:r>
      </w:hyperlink>
      <w:r w:rsidRPr="00B6462B">
        <w:rPr>
          <w:sz w:val="24"/>
          <w:szCs w:val="24"/>
        </w:rPr>
        <w:br/>
      </w:r>
      <w:r w:rsidRPr="00B6462B">
        <w:rPr>
          <w:rFonts w:ascii="Garamond" w:hAnsi="Garamond"/>
          <w:sz w:val="24"/>
          <w:szCs w:val="24"/>
        </w:rPr>
        <w:t xml:space="preserve">Giacomo Luchini    3494942535   </w:t>
      </w:r>
      <w:hyperlink r:id="rId8" w:history="1">
        <w:r w:rsidRPr="00B6462B">
          <w:rPr>
            <w:rStyle w:val="Hyperlink1"/>
            <w:sz w:val="24"/>
            <w:szCs w:val="24"/>
          </w:rPr>
          <w:t>g.luchini@operalaboratori.com</w:t>
        </w:r>
      </w:hyperlink>
    </w:p>
    <w:sectPr w:rsidR="00AA0C7C" w:rsidRPr="00476EF7" w:rsidSect="00D711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57" w:right="357" w:bottom="816" w:left="357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53459" w14:textId="77777777" w:rsidR="00425804" w:rsidRDefault="00425804" w:rsidP="00D711B7">
      <w:r>
        <w:separator/>
      </w:r>
    </w:p>
  </w:endnote>
  <w:endnote w:type="continuationSeparator" w:id="0">
    <w:p w14:paraId="1950FA47" w14:textId="77777777" w:rsidR="00425804" w:rsidRDefault="00425804" w:rsidP="00D7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95E8C" w14:textId="77777777" w:rsidR="00D711B7" w:rsidRDefault="00D711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DBE24" w14:textId="77777777" w:rsidR="00D711B7" w:rsidRDefault="00A27B9B">
    <w:pPr>
      <w:pStyle w:val="Pidipagina"/>
    </w:pPr>
    <w:r>
      <w:rPr>
        <w:noProof/>
      </w:rPr>
      <w:drawing>
        <wp:inline distT="0" distB="0" distL="0" distR="0" wp14:anchorId="1BBDBC8A" wp14:editId="58F6B360">
          <wp:extent cx="7103110" cy="134874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311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2AA21" w14:textId="77777777" w:rsidR="00D711B7" w:rsidRDefault="00D711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67166" w14:textId="77777777" w:rsidR="00425804" w:rsidRDefault="00425804" w:rsidP="00D711B7">
      <w:r>
        <w:separator/>
      </w:r>
    </w:p>
  </w:footnote>
  <w:footnote w:type="continuationSeparator" w:id="0">
    <w:p w14:paraId="31C9B670" w14:textId="77777777" w:rsidR="00425804" w:rsidRDefault="00425804" w:rsidP="00D71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EA82" w14:textId="77777777" w:rsidR="00D711B7" w:rsidRDefault="00D711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4C705" w14:textId="77777777" w:rsidR="00D711B7" w:rsidRDefault="00D711B7">
    <w:pPr>
      <w:pStyle w:val="Intestazione"/>
    </w:pPr>
    <w:r>
      <w:rPr>
        <w:noProof/>
      </w:rPr>
      <w:drawing>
        <wp:inline distT="0" distB="0" distL="0" distR="0" wp14:anchorId="53898607" wp14:editId="5DE7ABFC">
          <wp:extent cx="7103110" cy="13487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311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76B42" w14:textId="77777777" w:rsidR="00D711B7" w:rsidRDefault="00D711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1B7"/>
    <w:rsid w:val="000B1603"/>
    <w:rsid w:val="00147E32"/>
    <w:rsid w:val="001569A6"/>
    <w:rsid w:val="002D4144"/>
    <w:rsid w:val="00344F3B"/>
    <w:rsid w:val="00425804"/>
    <w:rsid w:val="00476EF7"/>
    <w:rsid w:val="005B2BE6"/>
    <w:rsid w:val="00A27B9B"/>
    <w:rsid w:val="00AA0C7C"/>
    <w:rsid w:val="00D711B7"/>
    <w:rsid w:val="00F4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E1F1"/>
  <w15:chartTrackingRefBased/>
  <w15:docId w15:val="{919AF05B-2882-304A-97DA-3AFD21B1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11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11B7"/>
  </w:style>
  <w:style w:type="paragraph" w:styleId="Pidipagina">
    <w:name w:val="footer"/>
    <w:basedOn w:val="Normale"/>
    <w:link w:val="PidipaginaCarattere"/>
    <w:uiPriority w:val="99"/>
    <w:unhideWhenUsed/>
    <w:rsid w:val="00D711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11B7"/>
  </w:style>
  <w:style w:type="paragraph" w:styleId="NormaleWeb">
    <w:name w:val="Normal (Web)"/>
    <w:basedOn w:val="Normale"/>
    <w:uiPriority w:val="99"/>
    <w:unhideWhenUsed/>
    <w:rsid w:val="00F42B1F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customStyle="1" w:styleId="s2">
    <w:name w:val="s2"/>
    <w:basedOn w:val="Normale"/>
    <w:uiPriority w:val="99"/>
    <w:semiHidden/>
    <w:rsid w:val="00F42B1F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customStyle="1" w:styleId="s4">
    <w:name w:val="s4"/>
    <w:basedOn w:val="Normale"/>
    <w:uiPriority w:val="99"/>
    <w:semiHidden/>
    <w:rsid w:val="00F42B1F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customStyle="1" w:styleId="s3">
    <w:name w:val="s3"/>
    <w:basedOn w:val="Carpredefinitoparagrafo"/>
    <w:rsid w:val="00F42B1F"/>
  </w:style>
  <w:style w:type="character" w:customStyle="1" w:styleId="s5">
    <w:name w:val="s5"/>
    <w:basedOn w:val="Carpredefinitoparagrafo"/>
    <w:rsid w:val="00F42B1F"/>
  </w:style>
  <w:style w:type="character" w:customStyle="1" w:styleId="s6">
    <w:name w:val="s6"/>
    <w:basedOn w:val="Carpredefinitoparagrafo"/>
    <w:rsid w:val="00F42B1F"/>
  </w:style>
  <w:style w:type="character" w:customStyle="1" w:styleId="s7">
    <w:name w:val="s7"/>
    <w:basedOn w:val="Carpredefinitoparagrafo"/>
    <w:rsid w:val="00F42B1F"/>
  </w:style>
  <w:style w:type="character" w:customStyle="1" w:styleId="s8">
    <w:name w:val="s8"/>
    <w:basedOn w:val="Carpredefinitoparagrafo"/>
    <w:rsid w:val="00F42B1F"/>
  </w:style>
  <w:style w:type="character" w:customStyle="1" w:styleId="s10">
    <w:name w:val="s10"/>
    <w:basedOn w:val="Carpredefinitoparagrafo"/>
    <w:rsid w:val="00F42B1F"/>
  </w:style>
  <w:style w:type="character" w:customStyle="1" w:styleId="s11">
    <w:name w:val="s11"/>
    <w:basedOn w:val="Carpredefinitoparagrafo"/>
    <w:rsid w:val="00F42B1F"/>
  </w:style>
  <w:style w:type="character" w:customStyle="1" w:styleId="s13">
    <w:name w:val="s13"/>
    <w:basedOn w:val="Carpredefinitoparagrafo"/>
    <w:rsid w:val="00F42B1F"/>
  </w:style>
  <w:style w:type="character" w:customStyle="1" w:styleId="s14">
    <w:name w:val="s14"/>
    <w:basedOn w:val="Carpredefinitoparagrafo"/>
    <w:rsid w:val="00F42B1F"/>
  </w:style>
  <w:style w:type="character" w:customStyle="1" w:styleId="s15">
    <w:name w:val="s15"/>
    <w:basedOn w:val="Carpredefinitoparagrafo"/>
    <w:rsid w:val="00F42B1F"/>
  </w:style>
  <w:style w:type="character" w:customStyle="1" w:styleId="s16">
    <w:name w:val="s16"/>
    <w:basedOn w:val="Carpredefinitoparagrafo"/>
    <w:rsid w:val="00F42B1F"/>
  </w:style>
  <w:style w:type="character" w:customStyle="1" w:styleId="s17">
    <w:name w:val="s17"/>
    <w:basedOn w:val="Carpredefinitoparagrafo"/>
    <w:rsid w:val="00F42B1F"/>
  </w:style>
  <w:style w:type="character" w:customStyle="1" w:styleId="s18">
    <w:name w:val="s18"/>
    <w:basedOn w:val="Carpredefinitoparagrafo"/>
    <w:rsid w:val="00F42B1F"/>
  </w:style>
  <w:style w:type="paragraph" w:customStyle="1" w:styleId="p3">
    <w:name w:val="p3"/>
    <w:basedOn w:val="Normale"/>
    <w:rsid w:val="00F42B1F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it-IT"/>
    </w:rPr>
  </w:style>
  <w:style w:type="character" w:customStyle="1" w:styleId="Nessuno">
    <w:name w:val="Nessuno"/>
    <w:rsid w:val="00F42B1F"/>
  </w:style>
  <w:style w:type="character" w:customStyle="1" w:styleId="Hyperlink1">
    <w:name w:val="Hyperlink.1"/>
    <w:basedOn w:val="Nessuno"/>
    <w:rsid w:val="00F42B1F"/>
    <w:rPr>
      <w:rFonts w:ascii="Garamond" w:eastAsia="Garamond" w:hAnsi="Garamond" w:cs="Garamond" w:hint="default"/>
      <w:color w:val="0000FF"/>
      <w:sz w:val="30"/>
      <w:szCs w:val="30"/>
      <w:u w:val="single" w:color="0000FF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luchini@operalaboratori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a.ceccherini@operalaboratori.co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a.acampa@operalaboratori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Andrea  Acampa</cp:lastModifiedBy>
  <cp:revision>4</cp:revision>
  <cp:lastPrinted>2025-04-09T09:20:00Z</cp:lastPrinted>
  <dcterms:created xsi:type="dcterms:W3CDTF">2025-04-09T09:19:00Z</dcterms:created>
  <dcterms:modified xsi:type="dcterms:W3CDTF">2025-04-09T09:44:00Z</dcterms:modified>
</cp:coreProperties>
</file>